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C6" w:rsidRPr="0016524C" w:rsidRDefault="004032C6" w:rsidP="004032C6">
      <w:pPr>
        <w:spacing w:after="0" w:line="240" w:lineRule="auto"/>
        <w:ind w:left="5664"/>
        <w:jc w:val="both"/>
        <w:rPr>
          <w:rFonts w:ascii="Times New Roman" w:hAnsi="Times New Roman" w:cs="Times New Roman"/>
        </w:rPr>
      </w:pPr>
      <w:r>
        <w:rPr>
          <w:rFonts w:ascii="Times New Roman" w:hAnsi="Times New Roman" w:cs="Times New Roman"/>
        </w:rPr>
        <w:t>Утверждено</w:t>
      </w:r>
    </w:p>
    <w:p w:rsidR="004032C6" w:rsidRDefault="004032C6" w:rsidP="004032C6">
      <w:pPr>
        <w:spacing w:after="0" w:line="240" w:lineRule="auto"/>
        <w:ind w:left="5664"/>
        <w:jc w:val="both"/>
        <w:rPr>
          <w:rFonts w:ascii="Times New Roman" w:hAnsi="Times New Roman" w:cs="Times New Roman"/>
        </w:rPr>
      </w:pPr>
      <w:r>
        <w:rPr>
          <w:rFonts w:ascii="Times New Roman" w:hAnsi="Times New Roman" w:cs="Times New Roman"/>
        </w:rPr>
        <w:t>Приказом</w:t>
      </w:r>
    </w:p>
    <w:p w:rsidR="004032C6" w:rsidRPr="0016524C" w:rsidRDefault="004032C6" w:rsidP="004032C6">
      <w:pPr>
        <w:spacing w:after="0" w:line="240" w:lineRule="auto"/>
        <w:ind w:left="5664"/>
        <w:jc w:val="both"/>
        <w:rPr>
          <w:rFonts w:ascii="Times New Roman" w:hAnsi="Times New Roman" w:cs="Times New Roman"/>
        </w:rPr>
      </w:pPr>
      <w:r w:rsidRPr="0016524C">
        <w:rPr>
          <w:rFonts w:ascii="Times New Roman" w:hAnsi="Times New Roman" w:cs="Times New Roman"/>
        </w:rPr>
        <w:t>МКУ « Управление образования»</w:t>
      </w:r>
    </w:p>
    <w:p w:rsidR="004032C6" w:rsidRPr="009A2322" w:rsidRDefault="004032C6" w:rsidP="004032C6">
      <w:pPr>
        <w:spacing w:after="0" w:line="240" w:lineRule="auto"/>
        <w:ind w:left="5664"/>
        <w:jc w:val="both"/>
        <w:rPr>
          <w:rFonts w:ascii="Times New Roman" w:hAnsi="Times New Roman" w:cs="Times New Roman"/>
        </w:rPr>
      </w:pPr>
      <w:r w:rsidRPr="009A2322">
        <w:rPr>
          <w:rFonts w:ascii="Times New Roman" w:hAnsi="Times New Roman" w:cs="Times New Roman"/>
        </w:rPr>
        <w:t xml:space="preserve">От </w:t>
      </w:r>
      <w:r w:rsidRPr="000A33ED">
        <w:rPr>
          <w:rFonts w:ascii="Times New Roman" w:hAnsi="Times New Roman" w:cs="Times New Roman"/>
          <w:u w:val="single"/>
        </w:rPr>
        <w:t>16.09.2020 г.</w:t>
      </w:r>
      <w:r w:rsidRPr="009A2322">
        <w:rPr>
          <w:rFonts w:ascii="Times New Roman" w:hAnsi="Times New Roman" w:cs="Times New Roman"/>
        </w:rPr>
        <w:t xml:space="preserve"> № </w:t>
      </w:r>
      <w:r w:rsidRPr="000A33ED">
        <w:rPr>
          <w:rFonts w:ascii="Times New Roman" w:hAnsi="Times New Roman" w:cs="Times New Roman"/>
          <w:u w:val="single"/>
        </w:rPr>
        <w:t>223-ОД</w:t>
      </w:r>
    </w:p>
    <w:p w:rsidR="004032C6" w:rsidRDefault="004032C6" w:rsidP="004032C6">
      <w:pPr>
        <w:spacing w:after="0" w:line="240" w:lineRule="auto"/>
        <w:jc w:val="center"/>
        <w:rPr>
          <w:rFonts w:ascii="Times New Roman" w:hAnsi="Times New Roman" w:cs="Times New Roman"/>
          <w:b/>
          <w:sz w:val="28"/>
          <w:szCs w:val="28"/>
        </w:rPr>
      </w:pPr>
    </w:p>
    <w:p w:rsidR="004032C6" w:rsidRPr="002037D2" w:rsidRDefault="004032C6" w:rsidP="004032C6">
      <w:pPr>
        <w:jc w:val="center"/>
        <w:rPr>
          <w:rFonts w:ascii="Times New Roman" w:hAnsi="Times New Roman" w:cs="Times New Roman"/>
          <w:b/>
          <w:sz w:val="28"/>
          <w:szCs w:val="28"/>
        </w:rPr>
      </w:pPr>
      <w:r w:rsidRPr="002037D2">
        <w:rPr>
          <w:rFonts w:ascii="Times New Roman" w:hAnsi="Times New Roman" w:cs="Times New Roman"/>
          <w:b/>
          <w:sz w:val="28"/>
          <w:szCs w:val="28"/>
        </w:rPr>
        <w:t>Положение</w:t>
      </w:r>
    </w:p>
    <w:p w:rsidR="004032C6" w:rsidRPr="002037D2" w:rsidRDefault="004032C6" w:rsidP="004032C6">
      <w:pPr>
        <w:jc w:val="center"/>
        <w:rPr>
          <w:rFonts w:ascii="Times New Roman" w:hAnsi="Times New Roman" w:cs="Times New Roman"/>
          <w:b/>
          <w:sz w:val="28"/>
          <w:szCs w:val="28"/>
        </w:rPr>
      </w:pPr>
      <w:r w:rsidRPr="002037D2">
        <w:rPr>
          <w:rFonts w:ascii="Times New Roman" w:hAnsi="Times New Roman" w:cs="Times New Roman"/>
          <w:b/>
          <w:sz w:val="28"/>
          <w:szCs w:val="28"/>
        </w:rPr>
        <w:t xml:space="preserve">О проведении районного этапа конкурса рисунков и видеороликов </w:t>
      </w:r>
    </w:p>
    <w:p w:rsidR="004032C6" w:rsidRDefault="004032C6" w:rsidP="004032C6">
      <w:pPr>
        <w:jc w:val="center"/>
        <w:rPr>
          <w:rFonts w:ascii="Times New Roman" w:hAnsi="Times New Roman" w:cs="Times New Roman"/>
          <w:b/>
          <w:sz w:val="28"/>
          <w:szCs w:val="28"/>
        </w:rPr>
      </w:pPr>
      <w:r w:rsidRPr="002037D2">
        <w:rPr>
          <w:rFonts w:ascii="Times New Roman" w:hAnsi="Times New Roman" w:cs="Times New Roman"/>
          <w:b/>
          <w:sz w:val="28"/>
          <w:szCs w:val="28"/>
        </w:rPr>
        <w:t xml:space="preserve">« Буду бдительным на льду и на воде» среди воспитанников дошкольных образовательных </w:t>
      </w:r>
      <w:r>
        <w:rPr>
          <w:rFonts w:ascii="Times New Roman" w:hAnsi="Times New Roman" w:cs="Times New Roman"/>
          <w:b/>
          <w:sz w:val="28"/>
          <w:szCs w:val="28"/>
        </w:rPr>
        <w:t xml:space="preserve"> учреждений</w:t>
      </w:r>
      <w:r w:rsidRPr="002037D2">
        <w:rPr>
          <w:rFonts w:ascii="Times New Roman" w:hAnsi="Times New Roman" w:cs="Times New Roman"/>
          <w:b/>
          <w:sz w:val="28"/>
          <w:szCs w:val="28"/>
        </w:rPr>
        <w:t xml:space="preserve"> и учащихся 1 -</w:t>
      </w:r>
      <w:r>
        <w:rPr>
          <w:rFonts w:ascii="Times New Roman" w:hAnsi="Times New Roman" w:cs="Times New Roman"/>
          <w:b/>
          <w:sz w:val="28"/>
          <w:szCs w:val="28"/>
        </w:rPr>
        <w:t xml:space="preserve"> </w:t>
      </w:r>
      <w:r w:rsidRPr="002037D2">
        <w:rPr>
          <w:rFonts w:ascii="Times New Roman" w:hAnsi="Times New Roman" w:cs="Times New Roman"/>
          <w:b/>
          <w:sz w:val="28"/>
          <w:szCs w:val="28"/>
        </w:rPr>
        <w:t xml:space="preserve">11 классов </w:t>
      </w:r>
      <w:r>
        <w:rPr>
          <w:rFonts w:ascii="Times New Roman" w:hAnsi="Times New Roman" w:cs="Times New Roman"/>
          <w:b/>
          <w:sz w:val="28"/>
          <w:szCs w:val="28"/>
        </w:rPr>
        <w:t xml:space="preserve"> обще</w:t>
      </w:r>
      <w:r w:rsidRPr="002037D2">
        <w:rPr>
          <w:rFonts w:ascii="Times New Roman" w:hAnsi="Times New Roman" w:cs="Times New Roman"/>
          <w:b/>
          <w:sz w:val="28"/>
          <w:szCs w:val="28"/>
        </w:rPr>
        <w:t>образовательных</w:t>
      </w:r>
      <w:r>
        <w:rPr>
          <w:rFonts w:ascii="Times New Roman" w:hAnsi="Times New Roman" w:cs="Times New Roman"/>
          <w:b/>
          <w:sz w:val="28"/>
          <w:szCs w:val="28"/>
        </w:rPr>
        <w:t xml:space="preserve"> школ</w:t>
      </w:r>
    </w:p>
    <w:p w:rsidR="004032C6" w:rsidRDefault="004032C6" w:rsidP="004032C6">
      <w:pPr>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4032C6" w:rsidRDefault="004032C6" w:rsidP="004032C6">
      <w:pPr>
        <w:ind w:firstLine="709"/>
        <w:jc w:val="both"/>
        <w:rPr>
          <w:rFonts w:ascii="Times New Roman" w:hAnsi="Times New Roman" w:cs="Times New Roman"/>
          <w:sz w:val="28"/>
          <w:szCs w:val="28"/>
        </w:rPr>
      </w:pPr>
      <w:r w:rsidRPr="00740A87">
        <w:rPr>
          <w:rFonts w:ascii="Times New Roman" w:hAnsi="Times New Roman" w:cs="Times New Roman"/>
          <w:sz w:val="28"/>
          <w:szCs w:val="28"/>
        </w:rPr>
        <w:t>1.1.</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Настоящее Положение определяет порядок организации и проведения районного этапа республиканского конкурса </w:t>
      </w:r>
      <w:r w:rsidRPr="00740A87">
        <w:rPr>
          <w:rFonts w:ascii="Times New Roman" w:hAnsi="Times New Roman" w:cs="Times New Roman"/>
          <w:sz w:val="28"/>
          <w:szCs w:val="28"/>
        </w:rPr>
        <w:t>« Буду бдительным на льду и на воде»</w:t>
      </w:r>
      <w:r>
        <w:rPr>
          <w:rFonts w:ascii="Times New Roman" w:hAnsi="Times New Roman" w:cs="Times New Roman"/>
          <w:sz w:val="28"/>
          <w:szCs w:val="28"/>
        </w:rPr>
        <w:t xml:space="preserve">, посвященное 30-летию МЧС России, 25-летию МЧС Республики Татарстан, 75-летию Победы в Великой Отечественной войне 1941-1945 гг. и 100-летию образования Татарской АССР, </w:t>
      </w:r>
      <w:r w:rsidRPr="004659BA">
        <w:rPr>
          <w:rFonts w:ascii="Times New Roman" w:hAnsi="Times New Roman" w:cs="Times New Roman"/>
          <w:sz w:val="28"/>
          <w:szCs w:val="28"/>
        </w:rPr>
        <w:t>среди воспитанников дошкольных образовател</w:t>
      </w:r>
      <w:r>
        <w:rPr>
          <w:rFonts w:ascii="Times New Roman" w:hAnsi="Times New Roman" w:cs="Times New Roman"/>
          <w:sz w:val="28"/>
          <w:szCs w:val="28"/>
        </w:rPr>
        <w:t xml:space="preserve">ьных  учреждений и учащихся 1-11 классов </w:t>
      </w:r>
      <w:r w:rsidRPr="004659BA">
        <w:rPr>
          <w:rFonts w:ascii="Times New Roman" w:hAnsi="Times New Roman" w:cs="Times New Roman"/>
          <w:sz w:val="28"/>
          <w:szCs w:val="28"/>
        </w:rPr>
        <w:t>общеобразовательных школ</w:t>
      </w:r>
      <w:r>
        <w:rPr>
          <w:rFonts w:ascii="Times New Roman" w:hAnsi="Times New Roman" w:cs="Times New Roman"/>
          <w:sz w:val="28"/>
          <w:szCs w:val="28"/>
        </w:rPr>
        <w:t>.</w:t>
      </w:r>
      <w:proofErr w:type="gramEnd"/>
    </w:p>
    <w:p w:rsidR="004032C6" w:rsidRPr="004659BA"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1.2. Организаторами конкурса выступают ФГКУ «15 отряд ФПС по РТ» совместно с МКУ « Управление образования».</w:t>
      </w:r>
    </w:p>
    <w:p w:rsidR="004032C6" w:rsidRDefault="004032C6" w:rsidP="004032C6">
      <w:pPr>
        <w:jc w:val="center"/>
        <w:rPr>
          <w:rFonts w:ascii="Times New Roman" w:hAnsi="Times New Roman" w:cs="Times New Roman"/>
          <w:b/>
          <w:sz w:val="28"/>
          <w:szCs w:val="28"/>
        </w:rPr>
      </w:pPr>
      <w:r>
        <w:rPr>
          <w:rFonts w:ascii="Times New Roman" w:hAnsi="Times New Roman" w:cs="Times New Roman"/>
          <w:b/>
          <w:sz w:val="28"/>
          <w:szCs w:val="28"/>
        </w:rPr>
        <w:t>2.</w:t>
      </w:r>
      <w:r w:rsidRPr="00E74D2E">
        <w:rPr>
          <w:rFonts w:ascii="Times New Roman" w:hAnsi="Times New Roman" w:cs="Times New Roman"/>
          <w:b/>
          <w:sz w:val="28"/>
          <w:szCs w:val="28"/>
        </w:rPr>
        <w:t>Цели и задачи конкурса</w:t>
      </w:r>
      <w:r>
        <w:rPr>
          <w:rFonts w:ascii="Times New Roman" w:hAnsi="Times New Roman" w:cs="Times New Roman"/>
          <w:b/>
          <w:sz w:val="28"/>
          <w:szCs w:val="28"/>
        </w:rPr>
        <w:t>.</w:t>
      </w:r>
    </w:p>
    <w:p w:rsidR="004032C6" w:rsidRPr="009A4EB0" w:rsidRDefault="004032C6" w:rsidP="004032C6">
      <w:pPr>
        <w:ind w:firstLine="709"/>
        <w:jc w:val="both"/>
        <w:rPr>
          <w:rFonts w:ascii="Times New Roman" w:hAnsi="Times New Roman" w:cs="Times New Roman"/>
          <w:sz w:val="28"/>
          <w:szCs w:val="28"/>
        </w:rPr>
      </w:pPr>
      <w:r w:rsidRPr="009A4EB0">
        <w:rPr>
          <w:rFonts w:ascii="Times New Roman" w:hAnsi="Times New Roman" w:cs="Times New Roman"/>
          <w:sz w:val="28"/>
          <w:szCs w:val="28"/>
        </w:rPr>
        <w:t>2.1.</w:t>
      </w:r>
      <w:r>
        <w:rPr>
          <w:rFonts w:ascii="Times New Roman" w:hAnsi="Times New Roman" w:cs="Times New Roman"/>
          <w:sz w:val="28"/>
          <w:szCs w:val="28"/>
        </w:rPr>
        <w:t xml:space="preserve"> </w:t>
      </w:r>
      <w:r w:rsidRPr="009A4EB0">
        <w:rPr>
          <w:rFonts w:ascii="Times New Roman" w:hAnsi="Times New Roman" w:cs="Times New Roman"/>
          <w:sz w:val="28"/>
          <w:szCs w:val="28"/>
        </w:rPr>
        <w:t>Профилактика и предупреждение несчастных случаев с участием детей на водных объектах.</w:t>
      </w:r>
    </w:p>
    <w:p w:rsidR="004032C6" w:rsidRPr="009A4EB0"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2.2.</w:t>
      </w:r>
      <w:r w:rsidRPr="009A4EB0">
        <w:rPr>
          <w:rFonts w:ascii="Times New Roman" w:hAnsi="Times New Roman" w:cs="Times New Roman"/>
          <w:sz w:val="28"/>
          <w:szCs w:val="28"/>
        </w:rPr>
        <w:t xml:space="preserve"> Формирование общественного сознания и гражданской позиции подрастающего поколения в области безопасного поведения на водоемах.</w:t>
      </w:r>
    </w:p>
    <w:p w:rsidR="004032C6" w:rsidRPr="003A68A3"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3A68A3">
        <w:rPr>
          <w:rFonts w:ascii="Times New Roman" w:hAnsi="Times New Roman" w:cs="Times New Roman"/>
          <w:sz w:val="28"/>
          <w:szCs w:val="28"/>
        </w:rPr>
        <w:t>Повышение культуры</w:t>
      </w:r>
      <w:r>
        <w:rPr>
          <w:rFonts w:ascii="Times New Roman" w:hAnsi="Times New Roman" w:cs="Times New Roman"/>
          <w:sz w:val="28"/>
          <w:szCs w:val="28"/>
        </w:rPr>
        <w:t xml:space="preserve"> безопасного поведения детей </w:t>
      </w:r>
      <w:r w:rsidRPr="003A68A3">
        <w:rPr>
          <w:rFonts w:ascii="Times New Roman" w:hAnsi="Times New Roman" w:cs="Times New Roman"/>
          <w:sz w:val="28"/>
          <w:szCs w:val="28"/>
        </w:rPr>
        <w:t>около водных объектов.</w:t>
      </w:r>
    </w:p>
    <w:p w:rsidR="004032C6" w:rsidRDefault="004032C6" w:rsidP="004032C6">
      <w:pPr>
        <w:pStyle w:val="a8"/>
        <w:ind w:left="1140"/>
        <w:jc w:val="center"/>
        <w:rPr>
          <w:rFonts w:ascii="Times New Roman" w:hAnsi="Times New Roman" w:cs="Times New Roman"/>
          <w:sz w:val="28"/>
          <w:szCs w:val="28"/>
        </w:rPr>
      </w:pPr>
      <w:r>
        <w:rPr>
          <w:rFonts w:ascii="Times New Roman" w:hAnsi="Times New Roman" w:cs="Times New Roman"/>
          <w:b/>
          <w:sz w:val="28"/>
          <w:szCs w:val="28"/>
        </w:rPr>
        <w:t>3</w:t>
      </w:r>
      <w:r>
        <w:rPr>
          <w:rFonts w:ascii="Times New Roman" w:hAnsi="Times New Roman" w:cs="Times New Roman"/>
          <w:sz w:val="28"/>
          <w:szCs w:val="28"/>
        </w:rPr>
        <w:t>.</w:t>
      </w:r>
      <w:r w:rsidRPr="007867FB">
        <w:rPr>
          <w:rFonts w:ascii="Times New Roman" w:hAnsi="Times New Roman" w:cs="Times New Roman"/>
          <w:b/>
          <w:sz w:val="28"/>
          <w:szCs w:val="28"/>
        </w:rPr>
        <w:t>Участники конкурса</w:t>
      </w:r>
      <w:r>
        <w:rPr>
          <w:rFonts w:ascii="Times New Roman" w:hAnsi="Times New Roman" w:cs="Times New Roman"/>
          <w:b/>
          <w:sz w:val="28"/>
          <w:szCs w:val="28"/>
        </w:rPr>
        <w:t>.</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3.1. В конкурсе принимают участие воспитанники дошкольных образовательных учреждений, учащиеся 1-11 классов общеобразовательных школ района. Участие в конкурсе добровольное.</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3.2. Работа может быть, как индивидуальной, так и коллективной. Каждый индивидуальный участник или коллектив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учебный класс, дошкольная группа) может выставить на конкурс не более 2 работ ( 1 рисунок и 1 видеоролик).</w:t>
      </w:r>
    </w:p>
    <w:p w:rsidR="00BD42C2" w:rsidRDefault="00BD42C2" w:rsidP="004032C6">
      <w:pPr>
        <w:ind w:firstLine="709"/>
        <w:jc w:val="both"/>
        <w:rPr>
          <w:rFonts w:ascii="Times New Roman" w:hAnsi="Times New Roman" w:cs="Times New Roman"/>
          <w:sz w:val="28"/>
          <w:szCs w:val="28"/>
        </w:rPr>
      </w:pPr>
    </w:p>
    <w:p w:rsidR="004032C6" w:rsidRDefault="004032C6" w:rsidP="004032C6">
      <w:pPr>
        <w:jc w:val="center"/>
        <w:rPr>
          <w:rFonts w:ascii="Times New Roman" w:hAnsi="Times New Roman" w:cs="Times New Roman"/>
          <w:sz w:val="28"/>
          <w:szCs w:val="28"/>
        </w:rPr>
      </w:pPr>
      <w:r>
        <w:rPr>
          <w:rFonts w:ascii="Times New Roman" w:hAnsi="Times New Roman" w:cs="Times New Roman"/>
          <w:b/>
          <w:sz w:val="28"/>
          <w:szCs w:val="28"/>
        </w:rPr>
        <w:lastRenderedPageBreak/>
        <w:t>4</w:t>
      </w:r>
      <w:r w:rsidRPr="009A2322">
        <w:rPr>
          <w:rFonts w:ascii="Times New Roman" w:hAnsi="Times New Roman" w:cs="Times New Roman"/>
          <w:b/>
          <w:sz w:val="28"/>
          <w:szCs w:val="28"/>
        </w:rPr>
        <w:t>.</w:t>
      </w:r>
      <w:r>
        <w:rPr>
          <w:rFonts w:ascii="Times New Roman" w:hAnsi="Times New Roman" w:cs="Times New Roman"/>
          <w:sz w:val="28"/>
          <w:szCs w:val="28"/>
        </w:rPr>
        <w:t xml:space="preserve"> </w:t>
      </w:r>
      <w:r w:rsidRPr="007867FB">
        <w:rPr>
          <w:rFonts w:ascii="Times New Roman" w:hAnsi="Times New Roman" w:cs="Times New Roman"/>
          <w:b/>
          <w:sz w:val="28"/>
          <w:szCs w:val="28"/>
        </w:rPr>
        <w:t>Регламент проведения конкурса рисунков</w:t>
      </w:r>
      <w:r>
        <w:rPr>
          <w:rFonts w:ascii="Times New Roman" w:hAnsi="Times New Roman" w:cs="Times New Roman"/>
          <w:b/>
          <w:sz w:val="28"/>
          <w:szCs w:val="28"/>
        </w:rPr>
        <w:t>.</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4.1. Конкурс рисунков проводится в два этапа: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Конкурс в дошкольных и школьных образовательных  организациях–</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с 1 по 20 октября 2020 года;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районный этап – с 20 октября по 01 ноября 2020 года.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4.2. Количество представляемых работ:</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районный этап – </w:t>
      </w:r>
      <w:r w:rsidRPr="007867FB">
        <w:rPr>
          <w:rFonts w:ascii="Times New Roman" w:hAnsi="Times New Roman" w:cs="Times New Roman"/>
          <w:b/>
          <w:sz w:val="28"/>
          <w:szCs w:val="28"/>
        </w:rPr>
        <w:t>не более одной работы</w:t>
      </w:r>
      <w:r>
        <w:rPr>
          <w:rFonts w:ascii="Times New Roman" w:hAnsi="Times New Roman" w:cs="Times New Roman"/>
          <w:sz w:val="28"/>
          <w:szCs w:val="28"/>
        </w:rPr>
        <w:t xml:space="preserve">   каждой школы и детского сада.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Рисунки направляются в управление образования до 20  октября 2020г. главному специалисту Карамову А.С.</w:t>
      </w:r>
    </w:p>
    <w:p w:rsidR="004032C6" w:rsidRDefault="004032C6" w:rsidP="004032C6">
      <w:pPr>
        <w:jc w:val="center"/>
        <w:rPr>
          <w:rFonts w:ascii="Times New Roman" w:hAnsi="Times New Roman" w:cs="Times New Roman"/>
          <w:sz w:val="28"/>
          <w:szCs w:val="28"/>
        </w:rPr>
      </w:pPr>
      <w:r>
        <w:rPr>
          <w:rFonts w:ascii="Times New Roman" w:hAnsi="Times New Roman" w:cs="Times New Roman"/>
          <w:b/>
          <w:sz w:val="28"/>
          <w:szCs w:val="28"/>
        </w:rPr>
        <w:t>5</w:t>
      </w:r>
      <w:r w:rsidRPr="009A2322">
        <w:rPr>
          <w:rFonts w:ascii="Times New Roman" w:hAnsi="Times New Roman" w:cs="Times New Roman"/>
          <w:b/>
          <w:sz w:val="28"/>
          <w:szCs w:val="28"/>
        </w:rPr>
        <w:t>.</w:t>
      </w:r>
      <w:r w:rsidRPr="00327D0D">
        <w:rPr>
          <w:rFonts w:ascii="Times New Roman" w:hAnsi="Times New Roman" w:cs="Times New Roman"/>
          <w:b/>
          <w:sz w:val="28"/>
          <w:szCs w:val="28"/>
        </w:rPr>
        <w:t xml:space="preserve"> Номинации конкурса рисунков</w:t>
      </w:r>
      <w:r>
        <w:rPr>
          <w:rFonts w:ascii="Times New Roman" w:hAnsi="Times New Roman" w:cs="Times New Roman"/>
          <w:b/>
          <w:sz w:val="28"/>
          <w:szCs w:val="28"/>
        </w:rPr>
        <w:t>.</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5.1.  «Это нельзя делать зимой на водоемах!»</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5.2. « Как  я помогаю взрослым спасателям при несчастном случае зимой на льду водоемов»</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5.3.  «Как я уберегаю своих друзей от выхода на тонкий лед водоемов»</w:t>
      </w:r>
    </w:p>
    <w:p w:rsidR="004032C6" w:rsidRDefault="004032C6" w:rsidP="004032C6">
      <w:pPr>
        <w:jc w:val="center"/>
        <w:rPr>
          <w:rFonts w:ascii="Times New Roman" w:hAnsi="Times New Roman" w:cs="Times New Roman"/>
          <w:b/>
          <w:sz w:val="28"/>
          <w:szCs w:val="28"/>
        </w:rPr>
      </w:pPr>
      <w:r>
        <w:rPr>
          <w:rFonts w:ascii="Times New Roman" w:hAnsi="Times New Roman" w:cs="Times New Roman"/>
          <w:b/>
          <w:sz w:val="28"/>
          <w:szCs w:val="28"/>
        </w:rPr>
        <w:t>6.</w:t>
      </w:r>
      <w:r>
        <w:rPr>
          <w:rFonts w:ascii="Times New Roman" w:hAnsi="Times New Roman" w:cs="Times New Roman"/>
          <w:sz w:val="28"/>
          <w:szCs w:val="28"/>
        </w:rPr>
        <w:t xml:space="preserve"> </w:t>
      </w:r>
      <w:r w:rsidRPr="00327D0D">
        <w:rPr>
          <w:rFonts w:ascii="Times New Roman" w:hAnsi="Times New Roman" w:cs="Times New Roman"/>
          <w:b/>
          <w:sz w:val="28"/>
          <w:szCs w:val="28"/>
        </w:rPr>
        <w:t>Требования к рисункам</w:t>
      </w:r>
      <w:r>
        <w:rPr>
          <w:rFonts w:ascii="Times New Roman" w:hAnsi="Times New Roman" w:cs="Times New Roman"/>
          <w:b/>
          <w:sz w:val="28"/>
          <w:szCs w:val="28"/>
        </w:rPr>
        <w:t>.</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Представленные работы должны удовлетворять следующим требованиям:</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6.1. Рисунки должны </w:t>
      </w:r>
      <w:proofErr w:type="gramStart"/>
      <w:r>
        <w:rPr>
          <w:rFonts w:ascii="Times New Roman" w:hAnsi="Times New Roman" w:cs="Times New Roman"/>
          <w:sz w:val="28"/>
          <w:szCs w:val="28"/>
        </w:rPr>
        <w:t>отвечать задачам конкурса и соответствовать</w:t>
      </w:r>
      <w:proofErr w:type="gramEnd"/>
      <w:r>
        <w:rPr>
          <w:rFonts w:ascii="Times New Roman" w:hAnsi="Times New Roman" w:cs="Times New Roman"/>
          <w:sz w:val="28"/>
          <w:szCs w:val="28"/>
        </w:rPr>
        <w:t xml:space="preserve"> заявленной тематике работ.</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6.2. На конкурс принимаются индивидуальные работы.</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6.3. Работы должны быть выполнены на листах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6.4. Работы могут выполняться в любом стиле и жанре с использованием различных материалов (карандаш, акварель, гуашь), могут сопровождаться стихами, пословицами.</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6.5. На обратной стороне рисунка должны быть указаны фамилия, имя, отчество, возраст автора, наименование образовательного учреждения, класс (группа), ФИО руководителя полностью, сотовый телефон.</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6.6. В рисунках должна быть взаимосвязь с 30-летию МЧС России, 25-летию МЧС Республики Татарстан, 75-летию Победы в Великой Отечественной войне 1941-1945 гг. и 100-летию образования Татарской АССР.</w:t>
      </w:r>
    </w:p>
    <w:p w:rsidR="004032C6" w:rsidRPr="00327430" w:rsidRDefault="004032C6" w:rsidP="004032C6">
      <w:pPr>
        <w:jc w:val="center"/>
        <w:rPr>
          <w:rFonts w:ascii="Times New Roman" w:hAnsi="Times New Roman" w:cs="Times New Roman"/>
          <w:b/>
          <w:sz w:val="28"/>
          <w:szCs w:val="28"/>
        </w:rPr>
      </w:pPr>
      <w:r w:rsidRPr="00327430">
        <w:rPr>
          <w:rFonts w:ascii="Times New Roman" w:hAnsi="Times New Roman" w:cs="Times New Roman"/>
          <w:b/>
          <w:sz w:val="28"/>
          <w:szCs w:val="28"/>
        </w:rPr>
        <w:lastRenderedPageBreak/>
        <w:t>7. Критерии оценки рисунков.</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7.1. при подведении итогов конкурса учитываются: </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-соответствие работы целям и задачам конкурса</w:t>
      </w:r>
      <w:proofErr w:type="gramStart"/>
      <w:r>
        <w:rPr>
          <w:rFonts w:ascii="Times New Roman" w:hAnsi="Times New Roman" w:cs="Times New Roman"/>
          <w:sz w:val="28"/>
          <w:szCs w:val="28"/>
        </w:rPr>
        <w:t xml:space="preserve"> ;</w:t>
      </w:r>
      <w:proofErr w:type="gramEnd"/>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мастерство и качество выполнения работы;</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 оригинальность; </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воспитательное значение.</w:t>
      </w:r>
    </w:p>
    <w:p w:rsidR="004032C6" w:rsidRDefault="004032C6" w:rsidP="004032C6">
      <w:pPr>
        <w:jc w:val="center"/>
        <w:rPr>
          <w:rFonts w:ascii="Times New Roman" w:hAnsi="Times New Roman" w:cs="Times New Roman"/>
          <w:sz w:val="28"/>
          <w:szCs w:val="28"/>
        </w:rPr>
      </w:pPr>
      <w:r>
        <w:rPr>
          <w:rFonts w:ascii="Times New Roman" w:hAnsi="Times New Roman" w:cs="Times New Roman"/>
          <w:b/>
          <w:sz w:val="28"/>
          <w:szCs w:val="28"/>
        </w:rPr>
        <w:t>8</w:t>
      </w:r>
      <w:r w:rsidRPr="009A2322">
        <w:rPr>
          <w:rFonts w:ascii="Times New Roman" w:hAnsi="Times New Roman" w:cs="Times New Roman"/>
          <w:b/>
          <w:sz w:val="28"/>
          <w:szCs w:val="28"/>
        </w:rPr>
        <w:t>.</w:t>
      </w:r>
      <w:r>
        <w:rPr>
          <w:rFonts w:ascii="Times New Roman" w:hAnsi="Times New Roman" w:cs="Times New Roman"/>
          <w:sz w:val="28"/>
          <w:szCs w:val="28"/>
        </w:rPr>
        <w:t xml:space="preserve"> </w:t>
      </w:r>
      <w:r w:rsidRPr="00552528">
        <w:rPr>
          <w:rFonts w:ascii="Times New Roman" w:hAnsi="Times New Roman" w:cs="Times New Roman"/>
          <w:b/>
          <w:sz w:val="28"/>
          <w:szCs w:val="28"/>
        </w:rPr>
        <w:t>Номинации конкурса видеороликов</w:t>
      </w:r>
      <w:proofErr w:type="gramStart"/>
      <w:r>
        <w:rPr>
          <w:rFonts w:ascii="Times New Roman" w:hAnsi="Times New Roman" w:cs="Times New Roman"/>
          <w:b/>
          <w:sz w:val="28"/>
          <w:szCs w:val="28"/>
        </w:rPr>
        <w:t>..</w:t>
      </w:r>
      <w:proofErr w:type="gramEnd"/>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8.1.  Приемы, техника спасения человека со льда.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8.2.  Как нельзя вести себя в период ледостава и весеннего таяния льда.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 xml:space="preserve">8.3.  </w:t>
      </w:r>
      <w:proofErr w:type="gramStart"/>
      <w:r>
        <w:rPr>
          <w:rFonts w:ascii="Times New Roman" w:hAnsi="Times New Roman" w:cs="Times New Roman"/>
          <w:sz w:val="28"/>
          <w:szCs w:val="28"/>
        </w:rPr>
        <w:t xml:space="preserve">Необычный </w:t>
      </w:r>
      <w:proofErr w:type="spellStart"/>
      <w:r>
        <w:rPr>
          <w:rFonts w:ascii="Times New Roman" w:hAnsi="Times New Roman" w:cs="Times New Roman"/>
          <w:sz w:val="28"/>
          <w:szCs w:val="28"/>
        </w:rPr>
        <w:t>флешмоб</w:t>
      </w:r>
      <w:proofErr w:type="spellEnd"/>
      <w:r>
        <w:rPr>
          <w:rFonts w:ascii="Times New Roman" w:hAnsi="Times New Roman" w:cs="Times New Roman"/>
          <w:sz w:val="28"/>
          <w:szCs w:val="28"/>
        </w:rPr>
        <w:t xml:space="preserve"> « Буду бдительным на льду и на воде».</w:t>
      </w:r>
      <w:proofErr w:type="gramEnd"/>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8.4.  Лучший социальный видеоролик о безопасности на льду (на воде)</w:t>
      </w:r>
    </w:p>
    <w:p w:rsidR="004032C6" w:rsidRDefault="004032C6" w:rsidP="004032C6">
      <w:pPr>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(примерные темы: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«Тебя ждут дома», «Папа (дедушка), возьми с собой спасательный жилет»)</w:t>
      </w:r>
      <w:r w:rsidRPr="00A80EC1">
        <w:rPr>
          <w:rFonts w:ascii="Times New Roman" w:hAnsi="Times New Roman" w:cs="Times New Roman"/>
          <w:sz w:val="28"/>
          <w:szCs w:val="28"/>
        </w:rPr>
        <w:t>.</w:t>
      </w:r>
      <w:proofErr w:type="gramEnd"/>
    </w:p>
    <w:p w:rsidR="004032C6" w:rsidRDefault="004032C6" w:rsidP="004032C6">
      <w:pPr>
        <w:ind w:firstLine="709"/>
        <w:jc w:val="both"/>
        <w:rPr>
          <w:rFonts w:ascii="Times New Roman" w:hAnsi="Times New Roman" w:cs="Times New Roman"/>
          <w:sz w:val="28"/>
          <w:szCs w:val="28"/>
        </w:rPr>
      </w:pPr>
      <w:r w:rsidRPr="00327430">
        <w:rPr>
          <w:rFonts w:ascii="Times New Roman" w:hAnsi="Times New Roman" w:cs="Times New Roman"/>
          <w:sz w:val="28"/>
          <w:szCs w:val="28"/>
        </w:rPr>
        <w:t>8.5.</w:t>
      </w:r>
      <w:r>
        <w:rPr>
          <w:rFonts w:ascii="Times New Roman" w:hAnsi="Times New Roman" w:cs="Times New Roman"/>
          <w:sz w:val="28"/>
          <w:szCs w:val="28"/>
        </w:rPr>
        <w:t xml:space="preserve">  Я будущий спасатель.</w:t>
      </w:r>
    </w:p>
    <w:p w:rsidR="004032C6" w:rsidRPr="00327430" w:rsidRDefault="004032C6" w:rsidP="004032C6">
      <w:pPr>
        <w:jc w:val="center"/>
        <w:rPr>
          <w:rFonts w:ascii="Times New Roman" w:hAnsi="Times New Roman" w:cs="Times New Roman"/>
          <w:b/>
          <w:sz w:val="28"/>
          <w:szCs w:val="28"/>
        </w:rPr>
      </w:pPr>
      <w:r w:rsidRPr="00327430">
        <w:rPr>
          <w:rFonts w:ascii="Times New Roman" w:hAnsi="Times New Roman" w:cs="Times New Roman"/>
          <w:b/>
          <w:sz w:val="28"/>
          <w:szCs w:val="28"/>
        </w:rPr>
        <w:t>9.Требования к видеороликам.</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9.1.  На конкурс предоставляются видеоролики, соответствующие тематике и номинациям конкурса.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9.2.  В заявке на участие в конкурсе должны быть указаны</w:t>
      </w:r>
      <w:r w:rsidRPr="00552528">
        <w:rPr>
          <w:rFonts w:ascii="Times New Roman" w:hAnsi="Times New Roman" w:cs="Times New Roman"/>
          <w:sz w:val="28"/>
          <w:szCs w:val="28"/>
        </w:rPr>
        <w:t xml:space="preserve"> </w:t>
      </w:r>
      <w:r>
        <w:rPr>
          <w:rFonts w:ascii="Times New Roman" w:hAnsi="Times New Roman" w:cs="Times New Roman"/>
          <w:sz w:val="28"/>
          <w:szCs w:val="28"/>
        </w:rPr>
        <w:t>фамилия, имя, отчество, возраст автора, наименование образовательного учреждения, класс (группа), ФИО руководителя полностью, сотовый телефон.</w:t>
      </w:r>
    </w:p>
    <w:p w:rsidR="004032C6" w:rsidRPr="005C5D2D"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9.3.  Конкурсные видеоролики предоставляются в электронном виде, а формате</w:t>
      </w:r>
      <w:r w:rsidRPr="005C5D2D">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avi</w:t>
      </w:r>
      <w:proofErr w:type="spellEnd"/>
      <w:r w:rsidRPr="005C5D2D">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wmv</w:t>
      </w:r>
      <w:proofErr w:type="spellEnd"/>
      <w:r w:rsidRPr="005C5D2D">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mpg</w:t>
      </w:r>
      <w:r>
        <w:rPr>
          <w:rFonts w:ascii="Times New Roman" w:hAnsi="Times New Roman" w:cs="Times New Roman"/>
          <w:sz w:val="28"/>
          <w:szCs w:val="28"/>
        </w:rPr>
        <w:t xml:space="preserve">, </w:t>
      </w:r>
      <w:r w:rsidRPr="005C5D2D">
        <w:rPr>
          <w:rFonts w:ascii="Times New Roman" w:hAnsi="Times New Roman" w:cs="Times New Roman"/>
          <w:sz w:val="28"/>
          <w:szCs w:val="28"/>
        </w:rPr>
        <w:t>с максимальным коэффициентом каче</w:t>
      </w:r>
      <w:r>
        <w:rPr>
          <w:rFonts w:ascii="Times New Roman" w:hAnsi="Times New Roman" w:cs="Times New Roman"/>
          <w:sz w:val="28"/>
          <w:szCs w:val="28"/>
        </w:rPr>
        <w:t>ст</w:t>
      </w:r>
      <w:r w:rsidRPr="005C5D2D">
        <w:rPr>
          <w:rFonts w:ascii="Times New Roman" w:hAnsi="Times New Roman" w:cs="Times New Roman"/>
          <w:sz w:val="28"/>
          <w:szCs w:val="28"/>
        </w:rPr>
        <w:t>ва.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9.4. Продолжительность видеоролика не более 2-3 минут.</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9.5. Использование при монтаже и съемке видеоролика специальных программ и инструментов на усмотрение участника.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9.6.  В ролике могут использоваться фотографии, рисунки.</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9.7. Содержание видеоролика не должно противоречить законодательству Российской Федерации. На конкурс не принимаются ролики рекламного характера, оскорбляющие достоинства и чувства других людей, не укладывающиеся в тематику конкурса.</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9.8. Видеоролик должен иметь ссылку на ресурсы, откуда скачаны материалы, авторов и правообладателей (в соответствии с Законом « Об авторском праве и смежных правах» и Гражданским кодексом Российской Федерации, ч.4).</w:t>
      </w:r>
    </w:p>
    <w:p w:rsidR="004032C6"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9.9. В видеороликах должна быть взаимосвязь с 30-летию МЧС России, 25-летию МЧС Республики Татарстан, 75-летию Победы в Великой Отечественной войне 1941-1945 гг. и 100-летию образования Татарской АССР.</w:t>
      </w:r>
    </w:p>
    <w:p w:rsidR="004032C6" w:rsidRDefault="004032C6" w:rsidP="004032C6">
      <w:pPr>
        <w:jc w:val="center"/>
        <w:rPr>
          <w:rFonts w:ascii="Times New Roman" w:hAnsi="Times New Roman" w:cs="Times New Roman"/>
          <w:b/>
          <w:sz w:val="28"/>
          <w:szCs w:val="28"/>
        </w:rPr>
      </w:pPr>
      <w:r>
        <w:rPr>
          <w:rFonts w:ascii="Times New Roman" w:hAnsi="Times New Roman" w:cs="Times New Roman"/>
          <w:b/>
          <w:sz w:val="28"/>
          <w:szCs w:val="28"/>
        </w:rPr>
        <w:t>10. Критерии оценки видеороликов.</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10.1. Работы оцениваются с учетом основных критериев оценки:</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соответствие работ заявленной теме;</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аргументированность и  глубина раскрытия темы, ясность представления;</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креативность (новизна идеи, оригинальность);</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информативность;</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качество видеосъемки;</w:t>
      </w:r>
    </w:p>
    <w:p w:rsidR="004032C6"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уровень владения специальными выразительными средствами;</w:t>
      </w:r>
    </w:p>
    <w:p w:rsidR="004032C6" w:rsidRPr="00907664" w:rsidRDefault="004032C6" w:rsidP="004032C6">
      <w:pPr>
        <w:ind w:firstLine="709"/>
        <w:rPr>
          <w:rFonts w:ascii="Times New Roman" w:hAnsi="Times New Roman" w:cs="Times New Roman"/>
          <w:sz w:val="28"/>
          <w:szCs w:val="28"/>
        </w:rPr>
      </w:pPr>
      <w:r>
        <w:rPr>
          <w:rFonts w:ascii="Times New Roman" w:hAnsi="Times New Roman" w:cs="Times New Roman"/>
          <w:sz w:val="28"/>
          <w:szCs w:val="28"/>
        </w:rPr>
        <w:t>- эстетичность работы.</w:t>
      </w:r>
    </w:p>
    <w:p w:rsidR="004032C6" w:rsidRPr="00E932D5" w:rsidRDefault="004032C6" w:rsidP="004032C6">
      <w:pPr>
        <w:jc w:val="center"/>
        <w:rPr>
          <w:rFonts w:ascii="Times New Roman" w:hAnsi="Times New Roman" w:cs="Times New Roman"/>
          <w:b/>
          <w:sz w:val="28"/>
          <w:szCs w:val="28"/>
        </w:rPr>
      </w:pPr>
      <w:r>
        <w:rPr>
          <w:rFonts w:ascii="Times New Roman" w:hAnsi="Times New Roman" w:cs="Times New Roman"/>
          <w:b/>
          <w:sz w:val="28"/>
          <w:szCs w:val="28"/>
        </w:rPr>
        <w:t>11</w:t>
      </w:r>
      <w:r w:rsidRPr="00E932D5">
        <w:rPr>
          <w:rFonts w:ascii="Times New Roman" w:hAnsi="Times New Roman" w:cs="Times New Roman"/>
          <w:b/>
          <w:sz w:val="28"/>
          <w:szCs w:val="28"/>
        </w:rPr>
        <w:t>. Награждение победителей и участников конкурса.</w:t>
      </w:r>
    </w:p>
    <w:p w:rsidR="004032C6" w:rsidRPr="009A2322" w:rsidRDefault="004032C6" w:rsidP="004032C6">
      <w:pPr>
        <w:ind w:firstLine="709"/>
        <w:jc w:val="both"/>
        <w:rPr>
          <w:rFonts w:ascii="Times New Roman" w:hAnsi="Times New Roman" w:cs="Times New Roman"/>
          <w:sz w:val="28"/>
          <w:szCs w:val="28"/>
        </w:rPr>
      </w:pPr>
      <w:r>
        <w:rPr>
          <w:rFonts w:ascii="Times New Roman" w:hAnsi="Times New Roman" w:cs="Times New Roman"/>
          <w:sz w:val="28"/>
          <w:szCs w:val="28"/>
        </w:rPr>
        <w:t>8.1. Победители и призеры районного конкурса награждаются дипломами и грамотами.</w:t>
      </w:r>
      <w:bookmarkStart w:id="0" w:name="_GoBack"/>
      <w:bookmarkEnd w:id="0"/>
    </w:p>
    <w:sectPr w:rsidR="004032C6" w:rsidRPr="009A2322" w:rsidSect="00654819">
      <w:pgSz w:w="11906" w:h="16838"/>
      <w:pgMar w:top="851" w:right="85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53CC"/>
    <w:multiLevelType w:val="hybridMultilevel"/>
    <w:tmpl w:val="E29628C8"/>
    <w:lvl w:ilvl="0" w:tplc="0419000F">
      <w:start w:val="1"/>
      <w:numFmt w:val="decimal"/>
      <w:lvlText w:val="%1."/>
      <w:lvlJc w:val="left"/>
      <w:pPr>
        <w:ind w:left="501" w:hanging="360"/>
      </w:p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
    <w:nsid w:val="3A476A0F"/>
    <w:multiLevelType w:val="hybridMultilevel"/>
    <w:tmpl w:val="E29628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C375D24"/>
    <w:multiLevelType w:val="hybridMultilevel"/>
    <w:tmpl w:val="CC4C280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1C3D9C"/>
    <w:multiLevelType w:val="hybridMultilevel"/>
    <w:tmpl w:val="C09E0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C28B1"/>
    <w:multiLevelType w:val="hybridMultilevel"/>
    <w:tmpl w:val="9FE20E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CFB2705"/>
    <w:multiLevelType w:val="multilevel"/>
    <w:tmpl w:val="928814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0"/>
  </w:num>
  <w:num w:numId="2">
    <w:abstractNumId w:val="1"/>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1F"/>
    <w:rsid w:val="000153A1"/>
    <w:rsid w:val="000661A8"/>
    <w:rsid w:val="00071C1F"/>
    <w:rsid w:val="00087358"/>
    <w:rsid w:val="000D3A76"/>
    <w:rsid w:val="000E182A"/>
    <w:rsid w:val="000F4D03"/>
    <w:rsid w:val="001353B4"/>
    <w:rsid w:val="0019153F"/>
    <w:rsid w:val="001A508F"/>
    <w:rsid w:val="001E34B5"/>
    <w:rsid w:val="001F73BE"/>
    <w:rsid w:val="002168E3"/>
    <w:rsid w:val="00257225"/>
    <w:rsid w:val="00292AD5"/>
    <w:rsid w:val="002C24B1"/>
    <w:rsid w:val="002C2AF5"/>
    <w:rsid w:val="003E47D1"/>
    <w:rsid w:val="004032C6"/>
    <w:rsid w:val="004159F1"/>
    <w:rsid w:val="004475D8"/>
    <w:rsid w:val="00465042"/>
    <w:rsid w:val="00496078"/>
    <w:rsid w:val="004976F9"/>
    <w:rsid w:val="004C3F46"/>
    <w:rsid w:val="004E69D2"/>
    <w:rsid w:val="004F1E73"/>
    <w:rsid w:val="00514583"/>
    <w:rsid w:val="005821D9"/>
    <w:rsid w:val="005D798C"/>
    <w:rsid w:val="005E759D"/>
    <w:rsid w:val="00601C2D"/>
    <w:rsid w:val="00627135"/>
    <w:rsid w:val="0063473E"/>
    <w:rsid w:val="00654819"/>
    <w:rsid w:val="00684AC9"/>
    <w:rsid w:val="0068756B"/>
    <w:rsid w:val="006F2424"/>
    <w:rsid w:val="00713AD6"/>
    <w:rsid w:val="00731F02"/>
    <w:rsid w:val="007360AA"/>
    <w:rsid w:val="007816F2"/>
    <w:rsid w:val="007A765E"/>
    <w:rsid w:val="007C5BFD"/>
    <w:rsid w:val="007E5EAF"/>
    <w:rsid w:val="007F160D"/>
    <w:rsid w:val="008036A7"/>
    <w:rsid w:val="008534CC"/>
    <w:rsid w:val="0085469A"/>
    <w:rsid w:val="00896288"/>
    <w:rsid w:val="008E27C9"/>
    <w:rsid w:val="00943E73"/>
    <w:rsid w:val="00960B87"/>
    <w:rsid w:val="00993F80"/>
    <w:rsid w:val="009D3332"/>
    <w:rsid w:val="009E453F"/>
    <w:rsid w:val="00A775C7"/>
    <w:rsid w:val="00A83794"/>
    <w:rsid w:val="00AA3EA8"/>
    <w:rsid w:val="00AB3A91"/>
    <w:rsid w:val="00AB51D4"/>
    <w:rsid w:val="00AC0AC9"/>
    <w:rsid w:val="00AC5A6F"/>
    <w:rsid w:val="00AE469B"/>
    <w:rsid w:val="00B255FC"/>
    <w:rsid w:val="00BD42C2"/>
    <w:rsid w:val="00BD74A3"/>
    <w:rsid w:val="00BF1E7B"/>
    <w:rsid w:val="00C21F5B"/>
    <w:rsid w:val="00C243CA"/>
    <w:rsid w:val="00C54762"/>
    <w:rsid w:val="00C60BB5"/>
    <w:rsid w:val="00C869D7"/>
    <w:rsid w:val="00CC06A5"/>
    <w:rsid w:val="00D11F9F"/>
    <w:rsid w:val="00D22110"/>
    <w:rsid w:val="00D3217F"/>
    <w:rsid w:val="00D779AA"/>
    <w:rsid w:val="00DE7291"/>
    <w:rsid w:val="00E045C8"/>
    <w:rsid w:val="00EC7FD0"/>
    <w:rsid w:val="00ED4510"/>
    <w:rsid w:val="00F23AB4"/>
    <w:rsid w:val="00F755FA"/>
    <w:rsid w:val="00FF0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link w:val="11"/>
    <w:qFormat/>
    <w:rsid w:val="0063473E"/>
    <w:pPr>
      <w:keepNext/>
      <w:keepLines/>
      <w:spacing w:before="480" w:after="120"/>
      <w:contextualSpacing/>
      <w:outlineLvl w:val="0"/>
    </w:pPr>
    <w:rPr>
      <w:rFonts w:eastAsia="Times New Roman"/>
      <w:b/>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1C1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1C1F"/>
    <w:rPr>
      <w:rFonts w:ascii="Tahoma" w:hAnsi="Tahoma" w:cs="Tahoma"/>
      <w:sz w:val="16"/>
      <w:szCs w:val="16"/>
    </w:rPr>
  </w:style>
  <w:style w:type="paragraph" w:styleId="a5">
    <w:name w:val="Subtitle"/>
    <w:basedOn w:val="a"/>
    <w:link w:val="a6"/>
    <w:qFormat/>
    <w:rsid w:val="00C243CA"/>
    <w:pPr>
      <w:overflowPunct w:val="0"/>
      <w:autoSpaceDE w:val="0"/>
      <w:autoSpaceDN w:val="0"/>
      <w:adjustRightInd w:val="0"/>
      <w:spacing w:after="0" w:line="240" w:lineRule="auto"/>
      <w:jc w:val="center"/>
    </w:pPr>
    <w:rPr>
      <w:rFonts w:ascii="Times New Roman" w:eastAsia="Times New Roman" w:hAnsi="Times New Roman" w:cs="Times New Roman"/>
      <w:sz w:val="32"/>
      <w:szCs w:val="20"/>
      <w:lang w:val="tt-RU"/>
    </w:rPr>
  </w:style>
  <w:style w:type="character" w:customStyle="1" w:styleId="a6">
    <w:name w:val="Подзаголовок Знак"/>
    <w:basedOn w:val="a0"/>
    <w:link w:val="a5"/>
    <w:rsid w:val="00C243CA"/>
    <w:rPr>
      <w:rFonts w:ascii="Times New Roman" w:eastAsia="Times New Roman" w:hAnsi="Times New Roman" w:cs="Times New Roman"/>
      <w:sz w:val="32"/>
      <w:szCs w:val="20"/>
      <w:lang w:val="tt-RU"/>
    </w:rPr>
  </w:style>
  <w:style w:type="table" w:styleId="a7">
    <w:name w:val="Table Grid"/>
    <w:basedOn w:val="a1"/>
    <w:uiPriority w:val="59"/>
    <w:rsid w:val="0046504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217F"/>
    <w:pPr>
      <w:spacing w:before="100" w:beforeAutospacing="1" w:after="100" w:afterAutospacing="1" w:line="240" w:lineRule="auto"/>
    </w:pPr>
    <w:rPr>
      <w:rFonts w:ascii="Tahoma" w:eastAsia="Times New Roman" w:hAnsi="Tahoma" w:cs="Tahoma"/>
      <w:sz w:val="20"/>
      <w:szCs w:val="20"/>
      <w:lang w:val="en-US" w:eastAsia="en-US"/>
    </w:rPr>
  </w:style>
  <w:style w:type="paragraph" w:styleId="a8">
    <w:name w:val="List Paragraph"/>
    <w:basedOn w:val="a"/>
    <w:uiPriority w:val="34"/>
    <w:qFormat/>
    <w:rsid w:val="00292AD5"/>
    <w:pPr>
      <w:ind w:left="720"/>
      <w:contextualSpacing/>
    </w:pPr>
  </w:style>
  <w:style w:type="character" w:customStyle="1" w:styleId="fill">
    <w:name w:val="fill"/>
    <w:rsid w:val="007C5BFD"/>
    <w:rPr>
      <w:b/>
      <w:bCs/>
      <w:i/>
      <w:iCs/>
      <w:color w:val="FF0000"/>
    </w:rPr>
  </w:style>
  <w:style w:type="character" w:customStyle="1" w:styleId="11">
    <w:name w:val="Заголовок 1 Знак"/>
    <w:basedOn w:val="a0"/>
    <w:link w:val="1"/>
    <w:rsid w:val="0063473E"/>
    <w:rPr>
      <w:rFonts w:ascii="Calibri" w:eastAsia="Times New Roman" w:hAnsi="Calibri" w:cs="Calibri"/>
      <w:b/>
      <w:color w:val="000000"/>
      <w:sz w:val="48"/>
      <w:szCs w:val="48"/>
    </w:rPr>
  </w:style>
  <w:style w:type="paragraph" w:customStyle="1" w:styleId="10">
    <w:name w:val="Обычный1"/>
    <w:rsid w:val="0063473E"/>
    <w:pPr>
      <w:widowControl w:val="0"/>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597648">
      <w:bodyDiv w:val="1"/>
      <w:marLeft w:val="0"/>
      <w:marRight w:val="0"/>
      <w:marTop w:val="0"/>
      <w:marBottom w:val="0"/>
      <w:divBdr>
        <w:top w:val="none" w:sz="0" w:space="0" w:color="auto"/>
        <w:left w:val="none" w:sz="0" w:space="0" w:color="auto"/>
        <w:bottom w:val="none" w:sz="0" w:space="0" w:color="auto"/>
        <w:right w:val="none" w:sz="0" w:space="0" w:color="auto"/>
      </w:divBdr>
    </w:div>
    <w:div w:id="526338593">
      <w:bodyDiv w:val="1"/>
      <w:marLeft w:val="0"/>
      <w:marRight w:val="0"/>
      <w:marTop w:val="0"/>
      <w:marBottom w:val="0"/>
      <w:divBdr>
        <w:top w:val="none" w:sz="0" w:space="0" w:color="auto"/>
        <w:left w:val="none" w:sz="0" w:space="0" w:color="auto"/>
        <w:bottom w:val="none" w:sz="0" w:space="0" w:color="auto"/>
        <w:right w:val="none" w:sz="0" w:space="0" w:color="auto"/>
      </w:divBdr>
    </w:div>
    <w:div w:id="868104617">
      <w:bodyDiv w:val="1"/>
      <w:marLeft w:val="0"/>
      <w:marRight w:val="0"/>
      <w:marTop w:val="0"/>
      <w:marBottom w:val="0"/>
      <w:divBdr>
        <w:top w:val="none" w:sz="0" w:space="0" w:color="auto"/>
        <w:left w:val="none" w:sz="0" w:space="0" w:color="auto"/>
        <w:bottom w:val="none" w:sz="0" w:space="0" w:color="auto"/>
        <w:right w:val="none" w:sz="0" w:space="0" w:color="auto"/>
      </w:divBdr>
    </w:div>
    <w:div w:id="1252082525">
      <w:bodyDiv w:val="1"/>
      <w:marLeft w:val="0"/>
      <w:marRight w:val="0"/>
      <w:marTop w:val="0"/>
      <w:marBottom w:val="0"/>
      <w:divBdr>
        <w:top w:val="none" w:sz="0" w:space="0" w:color="auto"/>
        <w:left w:val="none" w:sz="0" w:space="0" w:color="auto"/>
        <w:bottom w:val="none" w:sz="0" w:space="0" w:color="auto"/>
        <w:right w:val="none" w:sz="0" w:space="0" w:color="auto"/>
      </w:divBdr>
    </w:div>
    <w:div w:id="1819765459">
      <w:bodyDiv w:val="1"/>
      <w:marLeft w:val="0"/>
      <w:marRight w:val="0"/>
      <w:marTop w:val="0"/>
      <w:marBottom w:val="0"/>
      <w:divBdr>
        <w:top w:val="none" w:sz="0" w:space="0" w:color="auto"/>
        <w:left w:val="none" w:sz="0" w:space="0" w:color="auto"/>
        <w:bottom w:val="none" w:sz="0" w:space="0" w:color="auto"/>
        <w:right w:val="none" w:sz="0" w:space="0" w:color="auto"/>
      </w:divBdr>
    </w:div>
    <w:div w:id="183533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4746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Ландыш</dc:creator>
  <cp:lastModifiedBy>УО</cp:lastModifiedBy>
  <cp:revision>2</cp:revision>
  <cp:lastPrinted>2020-09-21T06:04:00Z</cp:lastPrinted>
  <dcterms:created xsi:type="dcterms:W3CDTF">2020-09-21T12:04:00Z</dcterms:created>
  <dcterms:modified xsi:type="dcterms:W3CDTF">2020-09-21T12:04:00Z</dcterms:modified>
</cp:coreProperties>
</file>